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56" w:rsidRDefault="00EB1856">
      <w:pPr>
        <w:rPr>
          <w:rFonts w:ascii="Times New Roman" w:hAnsi="Times New Roman" w:cs="Times New Roman"/>
          <w:sz w:val="32"/>
        </w:rPr>
      </w:pPr>
      <w:r w:rsidRPr="00EB1856">
        <w:rPr>
          <w:rFonts w:ascii="Times New Roman" w:hAnsi="Times New Roman" w:cs="Times New Roman"/>
          <w:b/>
          <w:sz w:val="32"/>
        </w:rPr>
        <w:t>Дата:</w:t>
      </w:r>
      <w:r>
        <w:rPr>
          <w:rFonts w:ascii="Times New Roman" w:hAnsi="Times New Roman" w:cs="Times New Roman"/>
          <w:sz w:val="32"/>
        </w:rPr>
        <w:t xml:space="preserve"> 11.05.-13.05.</w:t>
      </w:r>
    </w:p>
    <w:p w:rsidR="00EB1856" w:rsidRDefault="00EB1856">
      <w:pPr>
        <w:rPr>
          <w:rFonts w:ascii="Times New Roman" w:hAnsi="Times New Roman" w:cs="Times New Roman"/>
          <w:sz w:val="32"/>
        </w:rPr>
      </w:pPr>
      <w:r w:rsidRPr="00EB1856">
        <w:rPr>
          <w:rFonts w:ascii="Times New Roman" w:hAnsi="Times New Roman" w:cs="Times New Roman"/>
          <w:b/>
          <w:sz w:val="32"/>
        </w:rPr>
        <w:t>Группы:</w:t>
      </w:r>
      <w:r>
        <w:rPr>
          <w:rFonts w:ascii="Times New Roman" w:hAnsi="Times New Roman" w:cs="Times New Roman"/>
          <w:sz w:val="32"/>
        </w:rPr>
        <w:t xml:space="preserve"> 1,2,3 (первый год обучения)</w:t>
      </w:r>
    </w:p>
    <w:p w:rsidR="00EB1856" w:rsidRDefault="00EB1856">
      <w:pPr>
        <w:rPr>
          <w:rFonts w:ascii="Times New Roman" w:hAnsi="Times New Roman" w:cs="Times New Roman"/>
          <w:sz w:val="32"/>
        </w:rPr>
      </w:pPr>
    </w:p>
    <w:p w:rsidR="00675C8D" w:rsidRPr="00A325D7" w:rsidRDefault="00A325D7">
      <w:pPr>
        <w:rPr>
          <w:rFonts w:ascii="Times New Roman" w:hAnsi="Times New Roman" w:cs="Times New Roman"/>
          <w:sz w:val="32"/>
        </w:rPr>
      </w:pPr>
      <w:r w:rsidRPr="00A325D7">
        <w:rPr>
          <w:rFonts w:ascii="Times New Roman" w:hAnsi="Times New Roman" w:cs="Times New Roman"/>
          <w:sz w:val="32"/>
        </w:rPr>
        <w:t xml:space="preserve">Ребята! Сегодня мы рисуем наш любимый город Мариинск! </w:t>
      </w:r>
    </w:p>
    <w:p w:rsidR="00A325D7" w:rsidRDefault="00A325D7">
      <w:pPr>
        <w:rPr>
          <w:rFonts w:ascii="Times New Roman" w:hAnsi="Times New Roman" w:cs="Times New Roman"/>
          <w:sz w:val="32"/>
        </w:rPr>
      </w:pPr>
      <w:r w:rsidRPr="00A325D7">
        <w:rPr>
          <w:rFonts w:ascii="Times New Roman" w:hAnsi="Times New Roman" w:cs="Times New Roman"/>
          <w:sz w:val="32"/>
        </w:rPr>
        <w:t>Мариинск - город особенный, обладающий своей собственной аурой.</w:t>
      </w:r>
      <w:r>
        <w:rPr>
          <w:rFonts w:ascii="Times New Roman" w:hAnsi="Times New Roman" w:cs="Times New Roman"/>
          <w:sz w:val="32"/>
        </w:rPr>
        <w:t xml:space="preserve"> Старейший город Кузбасса после Новокузнецка.</w:t>
      </w:r>
    </w:p>
    <w:p w:rsidR="00A325D7" w:rsidRDefault="00A325D7">
      <w:pPr>
        <w:rPr>
          <w:rFonts w:ascii="Times New Roman" w:hAnsi="Times New Roman" w:cs="Times New Roman"/>
          <w:sz w:val="32"/>
        </w:rPr>
      </w:pPr>
      <w:r w:rsidRPr="00A325D7">
        <w:rPr>
          <w:rFonts w:ascii="Times New Roman" w:hAnsi="Times New Roman" w:cs="Times New Roman"/>
          <w:sz w:val="32"/>
        </w:rPr>
        <w:t>Мариинску присвоен статус города-музея</w:t>
      </w:r>
      <w:r>
        <w:rPr>
          <w:rFonts w:ascii="Times New Roman" w:hAnsi="Times New Roman" w:cs="Times New Roman"/>
          <w:sz w:val="32"/>
        </w:rPr>
        <w:t xml:space="preserve">, благодаря </w:t>
      </w:r>
      <w:r w:rsidRPr="00A325D7">
        <w:rPr>
          <w:rFonts w:ascii="Times New Roman" w:hAnsi="Times New Roman" w:cs="Times New Roman"/>
          <w:sz w:val="32"/>
        </w:rPr>
        <w:t>историческ</w:t>
      </w:r>
      <w:r>
        <w:rPr>
          <w:rFonts w:ascii="Times New Roman" w:hAnsi="Times New Roman" w:cs="Times New Roman"/>
          <w:sz w:val="32"/>
        </w:rPr>
        <w:t xml:space="preserve">ому </w:t>
      </w:r>
      <w:r w:rsidRPr="00A325D7">
        <w:rPr>
          <w:rFonts w:ascii="Times New Roman" w:hAnsi="Times New Roman" w:cs="Times New Roman"/>
          <w:sz w:val="32"/>
        </w:rPr>
        <w:t>и культурн</w:t>
      </w:r>
      <w:r>
        <w:rPr>
          <w:rFonts w:ascii="Times New Roman" w:hAnsi="Times New Roman" w:cs="Times New Roman"/>
          <w:sz w:val="32"/>
        </w:rPr>
        <w:t>ому</w:t>
      </w:r>
      <w:r w:rsidRPr="00A325D7">
        <w:rPr>
          <w:rFonts w:ascii="Times New Roman" w:hAnsi="Times New Roman" w:cs="Times New Roman"/>
          <w:sz w:val="32"/>
        </w:rPr>
        <w:t xml:space="preserve"> наследи</w:t>
      </w:r>
      <w:r>
        <w:rPr>
          <w:rFonts w:ascii="Times New Roman" w:hAnsi="Times New Roman" w:cs="Times New Roman"/>
          <w:sz w:val="32"/>
        </w:rPr>
        <w:t>ю</w:t>
      </w:r>
      <w:r w:rsidRPr="00A325D7">
        <w:rPr>
          <w:rFonts w:ascii="Times New Roman" w:hAnsi="Times New Roman" w:cs="Times New Roman"/>
          <w:sz w:val="32"/>
        </w:rPr>
        <w:t>, основу которого составляет историко-архитектурный комплекс исторического центра города. Здесь сохранилось большое количество домов старой купеческой постройки. В основном они расположены на центральной улице Ленина (бывшая Большая Московская). Всего же в городе более 70 строений имеют статус памятников архитектуры.</w:t>
      </w:r>
    </w:p>
    <w:p w:rsidR="00A325D7" w:rsidRDefault="00AC6C15">
      <w:pPr>
        <w:rPr>
          <w:rFonts w:ascii="Times New Roman" w:hAnsi="Times New Roman" w:cs="Times New Roman"/>
          <w:sz w:val="32"/>
        </w:rPr>
      </w:pPr>
      <w:r w:rsidRPr="00AC6C15">
        <w:rPr>
          <w:rFonts w:ascii="Times New Roman" w:hAnsi="Times New Roman" w:cs="Times New Roman"/>
          <w:sz w:val="32"/>
        </w:rPr>
        <w:t>Учитывая, что ни в самом Мариинске, ни в его окрестностях нет крупных промышленных предприятий, загрязняющих окружающую среду, экологическая ситуация здесь вполне благоприятная. Главной водной артерией является река Кия. К югу от города преобладают поля, отданные под сельскохозяйственные угодья. А к северу — тайга. Места вокруг красивые, живописные в любое время года.</w:t>
      </w:r>
    </w:p>
    <w:p w:rsidR="00A325D7" w:rsidRDefault="00A325D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Предлагаю Вам на выбор темы для рисунка:</w:t>
      </w:r>
    </w:p>
    <w:p w:rsidR="00A325D7" w:rsidRDefault="00A325D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«Достопримечательности города Мариинска»</w:t>
      </w:r>
    </w:p>
    <w:p w:rsidR="00A325D7" w:rsidRDefault="00A325D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«Природа Мариинска»</w:t>
      </w:r>
    </w:p>
    <w:p w:rsidR="00A325D7" w:rsidRDefault="00A325D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«Улицы города Мариинска»</w:t>
      </w:r>
    </w:p>
    <w:p w:rsidR="00AC6C15" w:rsidRDefault="00AC6C15">
      <w:pPr>
        <w:rPr>
          <w:rFonts w:ascii="Times New Roman" w:hAnsi="Times New Roman" w:cs="Times New Roman"/>
          <w:sz w:val="32"/>
        </w:rPr>
      </w:pPr>
    </w:p>
    <w:p w:rsidR="00AC6C15" w:rsidRPr="00A325D7" w:rsidRDefault="00AC6C15">
      <w:pPr>
        <w:rPr>
          <w:rFonts w:ascii="Times New Roman" w:hAnsi="Times New Roman" w:cs="Times New Roman"/>
          <w:sz w:val="32"/>
        </w:rPr>
      </w:pPr>
    </w:p>
    <w:sectPr w:rsidR="00AC6C15" w:rsidRPr="00A325D7" w:rsidSect="0067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325D7"/>
    <w:rsid w:val="00675C8D"/>
    <w:rsid w:val="00A325D7"/>
    <w:rsid w:val="00AC6C15"/>
    <w:rsid w:val="00EB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2020-05-12T03:57:00Z</dcterms:created>
  <dcterms:modified xsi:type="dcterms:W3CDTF">2020-05-12T04:06:00Z</dcterms:modified>
</cp:coreProperties>
</file>