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B8" w:rsidRDefault="007365B8" w:rsidP="003631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Тест </w:t>
      </w:r>
      <w:r w:rsidRPr="0036312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36312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рственные символы России»</w:t>
      </w:r>
      <w:r w:rsidRPr="00363120">
        <w:rPr>
          <w:rFonts w:ascii="Times New Roman" w:hAnsi="Times New Roman" w:cs="Times New Roman"/>
          <w:sz w:val="24"/>
          <w:szCs w:val="24"/>
        </w:rPr>
        <w:br/>
      </w:r>
    </w:p>
    <w:p w:rsidR="00FA259B" w:rsidRPr="008F2A68" w:rsidRDefault="00FA259B" w:rsidP="003631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2A68">
        <w:rPr>
          <w:rFonts w:ascii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К официальным символам Российской Федерации относится: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герб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столица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Московский Кремль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Государственная Дума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В Законе о Государственном флаге Российской Феде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рации сказано, что Государственный флаг России пред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ставляет собой прямоугольное полотнище: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белого цвета с голубым диагональным крестом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бело-сине-красного цвета с черным двуглавым ор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лом в желтом квадрате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красного цвета с изображением в верхнем углу золо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тых серпа и молота и пятиконечной звезды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с полосами бело-сине-красного цвета одинаковой ширины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За неуважительное отношение к Государственному гербу России или надругательство над ним виновного ожидает: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общественное порицание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ограничение свободы или арест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возмещение причиненного ущерба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выговор на работе или по месту учебы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Изображенный на российском гербе скипетр представ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ляет собой: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жезл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копье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корону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золотой шар с крестом наверху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Символ Российского флота: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Знамя Победы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Андреевский флаг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российский </w:t>
      </w:r>
      <w:proofErr w:type="spellStart"/>
      <w:r w:rsidRPr="00363120">
        <w:rPr>
          <w:rFonts w:ascii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флаг Организации Объединенных Наций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Автор слов современного гимна России: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М. Глинка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А. Пушкин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С. Михалков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В. Жуковский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На уроке, посвященном государственной символике России, Мария выступила с сообщением о Государствен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ном гимне России.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А. Государственный гимн обязательно должен зву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чать при подъеме Государственного флага и дру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гих официальных церемониях.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Б. Государственный гимн России состоит из трех ку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плетов.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Верны ли эти суждения?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верно только А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Установите соответствие между государственным сим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волом нашей страны и временем его появления: к каждой позиции, данной в первом столбце, подберите соответ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ствующую позицию из второго столбца. Учтите, что во втором столбце один элемент является лишним.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Государственный символ</w:t>
      </w:r>
    </w:p>
    <w:p w:rsidR="00FA259B" w:rsidRPr="00363120" w:rsidRDefault="00EA6C88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гимн России -</w:t>
      </w:r>
      <w:r w:rsidR="00FA259B" w:rsidRPr="00363120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международная революционная песня «</w:t>
      </w:r>
      <w:proofErr w:type="gramStart"/>
      <w:r w:rsidR="00FA259B" w:rsidRPr="00363120">
        <w:rPr>
          <w:rFonts w:ascii="Times New Roman" w:hAnsi="Times New Roman" w:cs="Times New Roman"/>
          <w:sz w:val="24"/>
          <w:szCs w:val="24"/>
          <w:lang w:eastAsia="ru-RU"/>
        </w:rPr>
        <w:t>Интернационал»</w:t>
      </w:r>
      <w:r w:rsidR="00FA259B"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FA259B" w:rsidRPr="00363120">
        <w:rPr>
          <w:rFonts w:ascii="Times New Roman" w:hAnsi="Times New Roman" w:cs="Times New Roman"/>
          <w:sz w:val="24"/>
          <w:szCs w:val="24"/>
          <w:lang w:eastAsia="ru-RU"/>
        </w:rPr>
        <w:t>) гимн России «Боже, царя храни!», написанный на музыку А. Львова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Время появления символа</w:t>
      </w:r>
    </w:p>
    <w:p w:rsidR="00FA259B" w:rsidRPr="00363120" w:rsidRDefault="00FA259B" w:rsidP="008F2A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Российская Федерация в 2001 г.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Российская империя в 1830-е гг.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РСФСР в 1917 г.</w:t>
      </w:r>
    </w:p>
    <w:p w:rsidR="008F2A68" w:rsidRDefault="008F2A68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59B" w:rsidRPr="008F2A68" w:rsidRDefault="00FA259B" w:rsidP="008F2A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2A68">
        <w:rPr>
          <w:rFonts w:ascii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К официальным символам Российской Федерации относится: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флаг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Конституция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Правительство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собор Василия Блаженного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В Законе о Государственном гербе Российской Феде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рации сказано, что Государственный герб России пред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ставляет собой… красный геральдический щит с золотым двуглавым орлом, поднявшим вверх распущенные кры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лья. Далее сказано, что: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орел увенчан дв</w:t>
      </w:r>
      <w:r w:rsidR="00EA6C88">
        <w:rPr>
          <w:rFonts w:ascii="Times New Roman" w:hAnsi="Times New Roman" w:cs="Times New Roman"/>
          <w:sz w:val="24"/>
          <w:szCs w:val="24"/>
          <w:lang w:eastAsia="ru-RU"/>
        </w:rPr>
        <w:t>умя малыми коронами и над ними -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 xml:space="preserve"> одной большой короной, соединенными лентой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на груди орла изображен герб Москвы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в правой лапе орел держит пятиконечную звезду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над головой орла изображены с</w:t>
      </w:r>
      <w:r w:rsidR="00EA6C88">
        <w:rPr>
          <w:rFonts w:ascii="Times New Roman" w:hAnsi="Times New Roman" w:cs="Times New Roman"/>
          <w:sz w:val="24"/>
          <w:szCs w:val="24"/>
          <w:lang w:eastAsia="ru-RU"/>
        </w:rPr>
        <w:t xml:space="preserve">имволы государственной власти - 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серп и молот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За неуважительное отношение к Государственному флагу России виновного ожидает: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общественное порицание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ограничение свободы или арест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возмещение причиненного ущерба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выговор на работе или по месту учебы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Изображенная на российском гербе держава представ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ляет собой: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жезл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копье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корону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золотой шар с крестом наверху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Символ Российских Вооруженных сил: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Знамя Победы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Андреевский флаг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российский </w:t>
      </w:r>
      <w:proofErr w:type="spellStart"/>
      <w:r w:rsidRPr="00363120">
        <w:rPr>
          <w:rFonts w:ascii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флаг Организации Объединенных Наций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Автор музыки современного гимна России: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А. Львов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М. Глинка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С. Михалков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А. Александров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На уроке, посвященном государственной символике России, Алексей выступил с сообщением о Государствен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softHyphen/>
        <w:t>ном гимне России.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А. При официальном звучании гимна присутствующие должны стоять, мужчины — снять головные уборы.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Б. Российский гимн исполняется на торжественных или праздничных мероприятиях.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Верны ли эти суждения?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верно только А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8.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t> Установите соответствие между государственным символом и временем его появления: к каждой позиции, данной в первом столбце, подберите соответствующую позицию из второго столбца. Учтите, что во втором столбце один элемент является лишним.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Государственный символ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А) герб с изображением сидящего на коне святого Георгия Победоносца, поражающего копьем змея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Б) флаг с изображением</w:t>
      </w:r>
      <w:r w:rsidR="00EA6C88">
        <w:rPr>
          <w:rFonts w:ascii="Times New Roman" w:hAnsi="Times New Roman" w:cs="Times New Roman"/>
          <w:sz w:val="24"/>
          <w:szCs w:val="24"/>
          <w:lang w:eastAsia="ru-RU"/>
        </w:rPr>
        <w:t xml:space="preserve"> голубого диагонального креста -</w:t>
      </w:r>
      <w:bookmarkStart w:id="0" w:name="_GoBack"/>
      <w:bookmarkEnd w:id="0"/>
      <w:r w:rsidRPr="00363120">
        <w:rPr>
          <w:rFonts w:ascii="Times New Roman" w:hAnsi="Times New Roman" w:cs="Times New Roman"/>
          <w:sz w:val="24"/>
          <w:szCs w:val="24"/>
          <w:lang w:eastAsia="ru-RU"/>
        </w:rPr>
        <w:t xml:space="preserve"> символа ордена Святого апостола Андрея Первозванного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Время появления символа</w:t>
      </w:r>
    </w:p>
    <w:p w:rsidR="00FA259B" w:rsidRPr="00363120" w:rsidRDefault="00FA259B" w:rsidP="00363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3120">
        <w:rPr>
          <w:rFonts w:ascii="Times New Roman" w:hAnsi="Times New Roman" w:cs="Times New Roman"/>
          <w:sz w:val="24"/>
          <w:szCs w:val="24"/>
          <w:lang w:eastAsia="ru-RU"/>
        </w:rPr>
        <w:t>1) Московское государство в начале XV в.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2) Российская империя при Петре I</w:t>
      </w:r>
      <w:r w:rsidRPr="00363120">
        <w:rPr>
          <w:rFonts w:ascii="Times New Roman" w:hAnsi="Times New Roman" w:cs="Times New Roman"/>
          <w:sz w:val="24"/>
          <w:szCs w:val="24"/>
          <w:lang w:eastAsia="ru-RU"/>
        </w:rPr>
        <w:br/>
        <w:t>3) РСФСР в 1922-1978 гг.</w:t>
      </w:r>
    </w:p>
    <w:p w:rsidR="008F2A68" w:rsidRDefault="008F2A68" w:rsidP="00363120">
      <w:pPr>
        <w:pStyle w:val="a4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R="008F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4F"/>
    <w:rsid w:val="00363120"/>
    <w:rsid w:val="005A0F6B"/>
    <w:rsid w:val="007365B8"/>
    <w:rsid w:val="008E2017"/>
    <w:rsid w:val="008F2A68"/>
    <w:rsid w:val="00C2104F"/>
    <w:rsid w:val="00EA6C88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EB15D-EA4D-4616-84B7-82B2ABDC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59B"/>
    <w:rPr>
      <w:b/>
      <w:bCs/>
    </w:rPr>
  </w:style>
  <w:style w:type="paragraph" w:styleId="a4">
    <w:name w:val="No Spacing"/>
    <w:uiPriority w:val="1"/>
    <w:qFormat/>
    <w:rsid w:val="00363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ubrskirill@gmail.com</cp:lastModifiedBy>
  <cp:revision>7</cp:revision>
  <dcterms:created xsi:type="dcterms:W3CDTF">2020-01-16T08:25:00Z</dcterms:created>
  <dcterms:modified xsi:type="dcterms:W3CDTF">2020-05-17T17:54:00Z</dcterms:modified>
</cp:coreProperties>
</file>