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43" w:rsidRDefault="00826F43" w:rsidP="00826F4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на 11-12 мая 2020 г.</w:t>
      </w:r>
    </w:p>
    <w:p w:rsidR="00826F43" w:rsidRDefault="00826F43" w:rsidP="00826F4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т\о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«Избранные страницы математики»</w:t>
      </w:r>
    </w:p>
    <w:p w:rsidR="00826F43" w:rsidRDefault="00826F43" w:rsidP="00826F4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Мелько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С.И.</w:t>
      </w:r>
    </w:p>
    <w:p w:rsidR="00826F43" w:rsidRDefault="00826F43" w:rsidP="00826F4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Выполненные задания отправлять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WhatsApp</w:t>
      </w:r>
      <w:proofErr w:type="spellEnd"/>
      <w:r w:rsidRPr="00D57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педагогу</w:t>
      </w:r>
    </w:p>
    <w:p w:rsidR="00826F43" w:rsidRPr="00C21791" w:rsidRDefault="00826F43" w:rsidP="00826F43">
      <w:pPr>
        <w:spacing w:after="135"/>
        <w:rPr>
          <w:b/>
          <w:bCs/>
          <w:sz w:val="28"/>
          <w:szCs w:val="28"/>
        </w:rPr>
      </w:pPr>
      <w:r w:rsidRPr="00C21791">
        <w:rPr>
          <w:b/>
          <w:bCs/>
          <w:sz w:val="28"/>
          <w:szCs w:val="28"/>
        </w:rPr>
        <w:t xml:space="preserve">Тема «Решение тестов. </w:t>
      </w:r>
      <w:r>
        <w:rPr>
          <w:b/>
          <w:bCs/>
          <w:sz w:val="28"/>
          <w:szCs w:val="28"/>
        </w:rPr>
        <w:t>Подготовка к итоговой работе</w:t>
      </w:r>
      <w:r w:rsidRPr="00C21791">
        <w:rPr>
          <w:b/>
          <w:bCs/>
          <w:sz w:val="28"/>
          <w:szCs w:val="28"/>
        </w:rPr>
        <w:t>»</w:t>
      </w:r>
    </w:p>
    <w:p w:rsidR="00842B49" w:rsidRPr="00842B49" w:rsidRDefault="00842B49" w:rsidP="00842B49">
      <w:pPr>
        <w:spacing w:line="360" w:lineRule="auto"/>
        <w:rPr>
          <w:color w:val="000000"/>
          <w:spacing w:val="-3"/>
          <w:w w:val="101"/>
          <w:sz w:val="22"/>
          <w:szCs w:val="24"/>
        </w:rPr>
      </w:pPr>
    </w:p>
    <w:p w:rsidR="00842B49" w:rsidRPr="00AD7B5C" w:rsidRDefault="00842B49" w:rsidP="00842B49">
      <w:pPr>
        <w:pStyle w:val="a3"/>
        <w:spacing w:before="0" w:beforeAutospacing="0" w:after="0" w:afterAutospacing="0" w:line="330" w:lineRule="atLeast"/>
        <w:jc w:val="center"/>
        <w:rPr>
          <w:b/>
        </w:rPr>
      </w:pPr>
      <w:r>
        <w:rPr>
          <w:b/>
          <w:bCs/>
          <w:color w:val="000000"/>
          <w:sz w:val="27"/>
          <w:szCs w:val="27"/>
        </w:rPr>
        <w:t xml:space="preserve">Тест №2 для 8 класса </w:t>
      </w:r>
    </w:p>
    <w:p w:rsidR="00842B49" w:rsidRDefault="00842B49" w:rsidP="00842B49"/>
    <w:p w:rsidR="00842B49" w:rsidRDefault="00842B49" w:rsidP="00842B49"/>
    <w:p w:rsidR="00842B49" w:rsidRDefault="00842B49" w:rsidP="00842B49"/>
    <w:p w:rsidR="00842B49" w:rsidRDefault="00842B49" w:rsidP="00842B49">
      <w:r>
        <w:t xml:space="preserve">1. Корнями уравнения </w:t>
      </w:r>
      <w:r w:rsidRPr="00284813">
        <w:rPr>
          <w:position w:val="-24"/>
        </w:rPr>
        <w:object w:dxaOrig="1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66.75pt;height:30.75pt" o:ole="">
            <v:imagedata r:id="rId4" o:title=""/>
          </v:shape>
          <o:OLEObject Type="Embed" ProgID="Equation.3" ShapeID="_x0000_i1052" DrawAspect="Content" ObjectID="_1649962981" r:id="rId5"/>
        </w:object>
      </w:r>
      <w:r>
        <w:t xml:space="preserve">являются числа:  </w:t>
      </w:r>
    </w:p>
    <w:p w:rsidR="00842B49" w:rsidRDefault="00842B49" w:rsidP="00842B49">
      <w:r>
        <w:t xml:space="preserve"> а) 0 и 17,5;           б) 0 и </w:t>
      </w:r>
      <w:r w:rsidRPr="00284813">
        <w:rPr>
          <w:position w:val="-24"/>
        </w:rPr>
        <w:object w:dxaOrig="340" w:dyaOrig="620">
          <v:shape id="_x0000_i1053" type="#_x0000_t75" style="width:17.25pt;height:30.75pt" o:ole="">
            <v:imagedata r:id="rId6" o:title=""/>
          </v:shape>
          <o:OLEObject Type="Embed" ProgID="Equation.3" ShapeID="_x0000_i1053" DrawAspect="Content" ObjectID="_1649962982" r:id="rId7"/>
        </w:object>
      </w:r>
      <w:r>
        <w:t>;          в) 17,5.</w:t>
      </w:r>
    </w:p>
    <w:p w:rsidR="00842B49" w:rsidRDefault="00842B49" w:rsidP="00842B49">
      <w:r>
        <w:t>2. Корнями уравнения  3х</w:t>
      </w:r>
      <w:r>
        <w:rPr>
          <w:vertAlign w:val="superscript"/>
        </w:rPr>
        <w:t>2</w:t>
      </w:r>
      <w:r>
        <w:t xml:space="preserve"> – 2х – 5 = 0 являются числа: </w:t>
      </w:r>
    </w:p>
    <w:p w:rsidR="00842B49" w:rsidRDefault="00842B49" w:rsidP="00842B49">
      <w:r>
        <w:t xml:space="preserve">а) 1,5 и -2,5;      б) </w:t>
      </w:r>
      <w:r w:rsidRPr="00284813">
        <w:rPr>
          <w:position w:val="-24"/>
        </w:rPr>
        <w:object w:dxaOrig="340" w:dyaOrig="620">
          <v:shape id="_x0000_i1054" type="#_x0000_t75" style="width:17.25pt;height:30.75pt" o:ole="">
            <v:imagedata r:id="rId8" o:title=""/>
          </v:shape>
          <o:OLEObject Type="Embed" ProgID="Equation.3" ShapeID="_x0000_i1054" DrawAspect="Content" ObjectID="_1649962983" r:id="rId9"/>
        </w:object>
      </w:r>
      <w:r>
        <w:t xml:space="preserve"> и -1;          в) -1,5 и 2,5</w:t>
      </w:r>
    </w:p>
    <w:p w:rsidR="00842B49" w:rsidRDefault="00842B49" w:rsidP="00842B49">
      <w:r>
        <w:t xml:space="preserve">3. Корнями уравнения </w:t>
      </w:r>
      <w:r w:rsidRPr="00284813">
        <w:rPr>
          <w:position w:val="-28"/>
        </w:rPr>
        <w:object w:dxaOrig="1840" w:dyaOrig="700">
          <v:shape id="_x0000_i1055" type="#_x0000_t75" style="width:92.25pt;height:35.25pt" o:ole="">
            <v:imagedata r:id="rId10" o:title=""/>
          </v:shape>
          <o:OLEObject Type="Embed" ProgID="Equation.3" ShapeID="_x0000_i1055" DrawAspect="Content" ObjectID="_1649962984" r:id="rId11"/>
        </w:object>
      </w:r>
      <w:r>
        <w:t xml:space="preserve"> являются числа: </w:t>
      </w:r>
    </w:p>
    <w:p w:rsidR="00842B49" w:rsidRDefault="00842B49" w:rsidP="00842B49">
      <w:r>
        <w:t xml:space="preserve">а) 4 и </w:t>
      </w:r>
      <w:r w:rsidRPr="00284813">
        <w:rPr>
          <w:position w:val="-24"/>
        </w:rPr>
        <w:object w:dxaOrig="240" w:dyaOrig="620">
          <v:shape id="_x0000_i1056" type="#_x0000_t75" style="width:12pt;height:30.75pt" o:ole="">
            <v:imagedata r:id="rId12" o:title=""/>
          </v:shape>
          <o:OLEObject Type="Embed" ProgID="Equation.3" ShapeID="_x0000_i1056" DrawAspect="Content" ObjectID="_1649962985" r:id="rId13"/>
        </w:object>
      </w:r>
      <w:r>
        <w:t xml:space="preserve">;       б) </w:t>
      </w:r>
      <w:r w:rsidRPr="00284813">
        <w:rPr>
          <w:position w:val="-24"/>
        </w:rPr>
        <w:object w:dxaOrig="240" w:dyaOrig="620">
          <v:shape id="_x0000_i1057" type="#_x0000_t75" style="width:12pt;height:30.75pt" o:ole="">
            <v:imagedata r:id="rId14" o:title=""/>
          </v:shape>
          <o:OLEObject Type="Embed" ProgID="Equation.3" ShapeID="_x0000_i1057" DrawAspect="Content" ObjectID="_1649962986" r:id="rId15"/>
        </w:object>
      </w:r>
      <w:r>
        <w:t xml:space="preserve">;            в) </w:t>
      </w:r>
      <w:r w:rsidRPr="00284813">
        <w:rPr>
          <w:position w:val="-24"/>
        </w:rPr>
        <w:object w:dxaOrig="340" w:dyaOrig="620">
          <v:shape id="_x0000_i1058" type="#_x0000_t75" style="width:17.25pt;height:30.75pt" o:ole="">
            <v:imagedata r:id="rId16" o:title=""/>
          </v:shape>
          <o:OLEObject Type="Embed" ProgID="Equation.3" ShapeID="_x0000_i1058" DrawAspect="Content" ObjectID="_1649962987" r:id="rId17"/>
        </w:object>
      </w:r>
      <w:r>
        <w:t>.</w:t>
      </w:r>
    </w:p>
    <w:p w:rsidR="00842B49" w:rsidRDefault="00842B49" w:rsidP="00842B49">
      <w:r>
        <w:t xml:space="preserve">4. Площадь квадрата, имеющего диагональ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, равна:  </w:t>
      </w:r>
    </w:p>
    <w:p w:rsidR="00842B49" w:rsidRDefault="00842B49" w:rsidP="00842B49">
      <w:r>
        <w:t>а) 32 см</w:t>
      </w:r>
      <w:proofErr w:type="gramStart"/>
      <w:r>
        <w:rPr>
          <w:vertAlign w:val="superscript"/>
        </w:rPr>
        <w:t>2</w:t>
      </w:r>
      <w:proofErr w:type="gramEnd"/>
      <w:r>
        <w:t>;      б) 16 см</w:t>
      </w:r>
      <w:r>
        <w:rPr>
          <w:vertAlign w:val="superscript"/>
        </w:rPr>
        <w:t>2</w:t>
      </w:r>
      <w:r>
        <w:t>;     в) 64 см</w:t>
      </w:r>
      <w:r>
        <w:rPr>
          <w:vertAlign w:val="superscript"/>
        </w:rPr>
        <w:t>2</w:t>
      </w:r>
      <w:r>
        <w:t>.</w:t>
      </w:r>
    </w:p>
    <w:p w:rsidR="00842B49" w:rsidRDefault="00842B49" w:rsidP="00842B49">
      <w:r>
        <w:t xml:space="preserve">5. Известно, что </w:t>
      </w:r>
      <w:r w:rsidRPr="00284813">
        <w:rPr>
          <w:position w:val="-10"/>
        </w:rPr>
        <w:object w:dxaOrig="580" w:dyaOrig="320">
          <v:shape id="_x0000_i1059" type="#_x0000_t75" style="width:29.25pt;height:15.75pt" o:ole="">
            <v:imagedata r:id="rId18" o:title=""/>
          </v:shape>
          <o:OLEObject Type="Embed" ProgID="Equation.3" ShapeID="_x0000_i1059" DrawAspect="Content" ObjectID="_1649962988" r:id="rId19"/>
        </w:object>
      </w:r>
      <w:r>
        <w:t xml:space="preserve"> - положительные числа, причем </w:t>
      </w:r>
      <w:r w:rsidRPr="00284813">
        <w:rPr>
          <w:position w:val="-6"/>
        </w:rPr>
        <w:object w:dxaOrig="940" w:dyaOrig="279">
          <v:shape id="_x0000_i1060" type="#_x0000_t75" style="width:47.25pt;height:14.25pt" o:ole="">
            <v:imagedata r:id="rId20" o:title=""/>
          </v:shape>
          <o:OLEObject Type="Embed" ProgID="Equation.3" ShapeID="_x0000_i1060" DrawAspect="Content" ObjectID="_1649962989" r:id="rId21"/>
        </w:object>
      </w:r>
      <w:r>
        <w:t xml:space="preserve">. Тогда:  а) </w:t>
      </w:r>
      <w:r w:rsidRPr="00284813">
        <w:rPr>
          <w:position w:val="-24"/>
        </w:rPr>
        <w:object w:dxaOrig="1040" w:dyaOrig="620">
          <v:shape id="_x0000_i1061" type="#_x0000_t75" style="width:51.75pt;height:30.75pt" o:ole="">
            <v:imagedata r:id="rId22" o:title=""/>
          </v:shape>
          <o:OLEObject Type="Embed" ProgID="Equation.3" ShapeID="_x0000_i1061" DrawAspect="Content" ObjectID="_1649962990" r:id="rId23"/>
        </w:object>
      </w:r>
      <w:r>
        <w:t xml:space="preserve">;           б) </w:t>
      </w:r>
      <w:r w:rsidRPr="00284813">
        <w:rPr>
          <w:position w:val="-24"/>
        </w:rPr>
        <w:object w:dxaOrig="1040" w:dyaOrig="620">
          <v:shape id="_x0000_i1062" type="#_x0000_t75" style="width:51.75pt;height:30.75pt" o:ole="">
            <v:imagedata r:id="rId24" o:title=""/>
          </v:shape>
          <o:OLEObject Type="Embed" ProgID="Equation.3" ShapeID="_x0000_i1062" DrawAspect="Content" ObjectID="_1649962991" r:id="rId25"/>
        </w:object>
      </w:r>
      <w:r>
        <w:t xml:space="preserve">;           в) </w:t>
      </w:r>
      <w:r w:rsidRPr="00284813">
        <w:rPr>
          <w:position w:val="-24"/>
        </w:rPr>
        <w:object w:dxaOrig="1040" w:dyaOrig="620">
          <v:shape id="_x0000_i1063" type="#_x0000_t75" style="width:51.75pt;height:30.75pt" o:ole="">
            <v:imagedata r:id="rId26" o:title=""/>
          </v:shape>
          <o:OLEObject Type="Embed" ProgID="Equation.3" ShapeID="_x0000_i1063" DrawAspect="Content" ObjectID="_1649962992" r:id="rId27"/>
        </w:object>
      </w:r>
      <w:r>
        <w:t>.</w:t>
      </w:r>
    </w:p>
    <w:p w:rsidR="00842B49" w:rsidRDefault="00842B49" w:rsidP="00842B49">
      <w:r>
        <w:t xml:space="preserve">6. Решением неравенства </w:t>
      </w:r>
      <w:r w:rsidRPr="00284813">
        <w:rPr>
          <w:position w:val="-10"/>
        </w:rPr>
        <w:object w:dxaOrig="1680" w:dyaOrig="320">
          <v:shape id="_x0000_i1064" type="#_x0000_t75" style="width:84pt;height:15.75pt" o:ole="">
            <v:imagedata r:id="rId28" o:title=""/>
          </v:shape>
          <o:OLEObject Type="Embed" ProgID="Equation.3" ShapeID="_x0000_i1064" DrawAspect="Content" ObjectID="_1649962993" r:id="rId29"/>
        </w:object>
      </w:r>
      <w:r>
        <w:t xml:space="preserve"> является множество:</w:t>
      </w:r>
    </w:p>
    <w:p w:rsidR="00842B49" w:rsidRDefault="00842B49" w:rsidP="00842B49">
      <w:r>
        <w:t xml:space="preserve">а) </w:t>
      </w:r>
      <w:r w:rsidRPr="00284813">
        <w:rPr>
          <w:position w:val="-10"/>
        </w:rPr>
        <w:object w:dxaOrig="1020" w:dyaOrig="320">
          <v:shape id="_x0000_i1065" type="#_x0000_t75" style="width:51pt;height:15.75pt" o:ole="">
            <v:imagedata r:id="rId30" o:title=""/>
          </v:shape>
          <o:OLEObject Type="Embed" ProgID="Equation.3" ShapeID="_x0000_i1065" DrawAspect="Content" ObjectID="_1649962994" r:id="rId31"/>
        </w:object>
      </w:r>
      <w:r>
        <w:t xml:space="preserve">;      б) </w:t>
      </w:r>
      <w:r w:rsidRPr="00284813">
        <w:rPr>
          <w:position w:val="-10"/>
        </w:rPr>
        <w:object w:dxaOrig="720" w:dyaOrig="320">
          <v:shape id="_x0000_i1066" type="#_x0000_t75" style="width:36pt;height:15.75pt" o:ole="">
            <v:imagedata r:id="rId32" o:title=""/>
          </v:shape>
          <o:OLEObject Type="Embed" ProgID="Equation.3" ShapeID="_x0000_i1066" DrawAspect="Content" ObjectID="_1649962995" r:id="rId33"/>
        </w:object>
      </w:r>
      <w:r>
        <w:t xml:space="preserve">;      в) </w:t>
      </w:r>
      <w:r w:rsidRPr="00284813">
        <w:rPr>
          <w:position w:val="-10"/>
        </w:rPr>
        <w:object w:dxaOrig="880" w:dyaOrig="320">
          <v:shape id="_x0000_i1067" type="#_x0000_t75" style="width:44.25pt;height:15.75pt" o:ole="">
            <v:imagedata r:id="rId34" o:title=""/>
          </v:shape>
          <o:OLEObject Type="Embed" ProgID="Equation.3" ShapeID="_x0000_i1067" DrawAspect="Content" ObjectID="_1649962996" r:id="rId35"/>
        </w:object>
      </w:r>
      <w:r>
        <w:t>.</w:t>
      </w:r>
    </w:p>
    <w:p w:rsidR="00842B49" w:rsidRDefault="00842B49" w:rsidP="00842B49">
      <w:r>
        <w:t xml:space="preserve">7.   Если </w:t>
      </w:r>
      <w:r w:rsidRPr="00F403B1">
        <w:rPr>
          <w:position w:val="-10"/>
        </w:rPr>
        <w:object w:dxaOrig="2220" w:dyaOrig="320">
          <v:shape id="_x0000_i1068" type="#_x0000_t75" style="width:111pt;height:15.75pt" o:ole="">
            <v:imagedata r:id="rId36" o:title=""/>
          </v:shape>
          <o:OLEObject Type="Embed" ProgID="Equation.3" ShapeID="_x0000_i1068" DrawAspect="Content" ObjectID="_1649962997" r:id="rId37"/>
        </w:object>
      </w:r>
      <w:r>
        <w:t xml:space="preserve">, то в порядке возрастания    числа </w:t>
      </w:r>
      <w:r w:rsidRPr="00F403B1">
        <w:rPr>
          <w:position w:val="-10"/>
        </w:rPr>
        <w:object w:dxaOrig="600" w:dyaOrig="320">
          <v:shape id="_x0000_i1069" type="#_x0000_t75" style="width:30pt;height:15.75pt" o:ole="">
            <v:imagedata r:id="rId38" o:title=""/>
          </v:shape>
          <o:OLEObject Type="Embed" ProgID="Equation.3" ShapeID="_x0000_i1069" DrawAspect="Content" ObjectID="_1649962998" r:id="rId39"/>
        </w:object>
      </w:r>
      <w:r>
        <w:t xml:space="preserve"> и 0 расположены так:  </w:t>
      </w:r>
    </w:p>
    <w:p w:rsidR="00842B49" w:rsidRDefault="00842B49" w:rsidP="00842B49">
      <w:r>
        <w:t xml:space="preserve">а) </w:t>
      </w:r>
      <w:r w:rsidRPr="00F403B1">
        <w:rPr>
          <w:position w:val="-10"/>
        </w:rPr>
        <w:object w:dxaOrig="780" w:dyaOrig="320">
          <v:shape id="_x0000_i1070" type="#_x0000_t75" style="width:39pt;height:15.75pt" o:ole="">
            <v:imagedata r:id="rId40" o:title=""/>
          </v:shape>
          <o:OLEObject Type="Embed" ProgID="Equation.3" ShapeID="_x0000_i1070" DrawAspect="Content" ObjectID="_1649962999" r:id="rId41"/>
        </w:object>
      </w:r>
      <w:r>
        <w:t xml:space="preserve">;            б) </w:t>
      </w:r>
      <w:r w:rsidRPr="00F403B1">
        <w:rPr>
          <w:position w:val="-10"/>
        </w:rPr>
        <w:object w:dxaOrig="780" w:dyaOrig="320">
          <v:shape id="_x0000_i1071" type="#_x0000_t75" style="width:39pt;height:15.75pt" o:ole="">
            <v:imagedata r:id="rId42" o:title=""/>
          </v:shape>
          <o:OLEObject Type="Embed" ProgID="Equation.3" ShapeID="_x0000_i1071" DrawAspect="Content" ObjectID="_1649963000" r:id="rId43"/>
        </w:object>
      </w:r>
      <w:r>
        <w:t xml:space="preserve">;                в) </w:t>
      </w:r>
      <w:r w:rsidRPr="00F403B1">
        <w:rPr>
          <w:position w:val="-10"/>
        </w:rPr>
        <w:object w:dxaOrig="780" w:dyaOrig="320">
          <v:shape id="_x0000_i1072" type="#_x0000_t75" style="width:39pt;height:15.75pt" o:ole="">
            <v:imagedata r:id="rId44" o:title=""/>
          </v:shape>
          <o:OLEObject Type="Embed" ProgID="Equation.3" ShapeID="_x0000_i1072" DrawAspect="Content" ObjectID="_1649963001" r:id="rId45"/>
        </w:object>
      </w:r>
      <w:r>
        <w:t>.</w:t>
      </w:r>
    </w:p>
    <w:p w:rsidR="00842B49" w:rsidRDefault="00842B49" w:rsidP="00842B49">
      <w:r>
        <w:t xml:space="preserve">8. Оцените значение выражения 2 – 3х, если </w:t>
      </w:r>
      <w:r w:rsidRPr="00F403B1">
        <w:rPr>
          <w:position w:val="-6"/>
        </w:rPr>
        <w:object w:dxaOrig="940" w:dyaOrig="279">
          <v:shape id="_x0000_i1073" type="#_x0000_t75" style="width:47.25pt;height:14.25pt" o:ole="">
            <v:imagedata r:id="rId46" o:title=""/>
          </v:shape>
          <o:OLEObject Type="Embed" ProgID="Equation.3" ShapeID="_x0000_i1073" DrawAspect="Content" ObjectID="_1649963002" r:id="rId47"/>
        </w:object>
      </w:r>
      <w:r>
        <w:t xml:space="preserve">. </w:t>
      </w:r>
    </w:p>
    <w:p w:rsidR="00842B49" w:rsidRDefault="00842B49" w:rsidP="00842B49">
      <w:r>
        <w:t xml:space="preserve">а) </w:t>
      </w:r>
      <w:r w:rsidRPr="00F403B1">
        <w:rPr>
          <w:position w:val="-6"/>
        </w:rPr>
        <w:object w:dxaOrig="1600" w:dyaOrig="279">
          <v:shape id="_x0000_i1074" type="#_x0000_t75" style="width:80.25pt;height:14.25pt" o:ole="">
            <v:imagedata r:id="rId48" o:title=""/>
          </v:shape>
          <o:OLEObject Type="Embed" ProgID="Equation.3" ShapeID="_x0000_i1074" DrawAspect="Content" ObjectID="_1649963003" r:id="rId49"/>
        </w:object>
      </w:r>
      <w:r>
        <w:t xml:space="preserve">;      б) </w:t>
      </w:r>
      <w:r w:rsidRPr="00F403B1">
        <w:rPr>
          <w:position w:val="-6"/>
        </w:rPr>
        <w:object w:dxaOrig="1920" w:dyaOrig="279">
          <v:shape id="_x0000_i1075" type="#_x0000_t75" style="width:96pt;height:14.25pt" o:ole="">
            <v:imagedata r:id="rId50" o:title=""/>
          </v:shape>
          <o:OLEObject Type="Embed" ProgID="Equation.3" ShapeID="_x0000_i1075" DrawAspect="Content" ObjectID="_1649963004" r:id="rId51"/>
        </w:object>
      </w:r>
      <w:r>
        <w:t xml:space="preserve">;        в) </w:t>
      </w:r>
      <w:r w:rsidRPr="00F403B1">
        <w:rPr>
          <w:position w:val="-6"/>
        </w:rPr>
        <w:object w:dxaOrig="1579" w:dyaOrig="279">
          <v:shape id="_x0000_i1076" type="#_x0000_t75" style="width:78.75pt;height:14.25pt" o:ole="">
            <v:imagedata r:id="rId52" o:title=""/>
          </v:shape>
          <o:OLEObject Type="Embed" ProgID="Equation.3" ShapeID="_x0000_i1076" DrawAspect="Content" ObjectID="_1649963005" r:id="rId53"/>
        </w:object>
      </w:r>
    </w:p>
    <w:p w:rsidR="00842B49" w:rsidRDefault="00842B49" w:rsidP="00842B49">
      <w:r>
        <w:t xml:space="preserve">9. Наименьшее целое число, которое является решением неравенства </w:t>
      </w:r>
      <w:r w:rsidRPr="00F403B1">
        <w:rPr>
          <w:position w:val="-24"/>
        </w:rPr>
        <w:object w:dxaOrig="1180" w:dyaOrig="620">
          <v:shape id="_x0000_i1077" type="#_x0000_t75" style="width:59.25pt;height:30.75pt" o:ole="">
            <v:imagedata r:id="rId54" o:title=""/>
          </v:shape>
          <o:OLEObject Type="Embed" ProgID="Equation.3" ShapeID="_x0000_i1077" DrawAspect="Content" ObjectID="_1649963006" r:id="rId55"/>
        </w:object>
      </w:r>
      <w:r>
        <w:t>равно:   а) -1;           б) -2;            в) 2.</w:t>
      </w:r>
    </w:p>
    <w:p w:rsidR="00842B49" w:rsidRDefault="00842B49" w:rsidP="00842B49">
      <w:r>
        <w:t xml:space="preserve">10. Произведение двух натуральных чисел, одно из которых на 4 больше другого, равно 12. Эти числа равны: </w:t>
      </w:r>
    </w:p>
    <w:p w:rsidR="00842B49" w:rsidRDefault="00842B49" w:rsidP="00842B49">
      <w:r>
        <w:t xml:space="preserve"> а) 2 и 6;            б) 3 и 7;             в) 5 и 9.</w:t>
      </w:r>
    </w:p>
    <w:p w:rsidR="00842B49" w:rsidRDefault="00842B49" w:rsidP="00842B49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5023485</wp:posOffset>
            </wp:positionH>
            <wp:positionV relativeFrom="paragraph">
              <wp:posOffset>9525</wp:posOffset>
            </wp:positionV>
            <wp:extent cx="1000125" cy="971550"/>
            <wp:effectExtent l="19050" t="0" r="9525" b="0"/>
            <wp:wrapTight wrapText="bothSides">
              <wp:wrapPolygon edited="0">
                <wp:start x="-411" y="0"/>
                <wp:lineTo x="-411" y="21176"/>
                <wp:lineTo x="21806" y="21176"/>
                <wp:lineTo x="21806" y="0"/>
                <wp:lineTo x="-411" y="0"/>
              </wp:wrapPolygon>
            </wp:wrapTight>
            <wp:docPr id="1" name="Рисунок 15" descr="https://oge.sdamgia.ru/get_file?id=160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get_file?id=16032&amp;png=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2B49" w:rsidRPr="004408AE" w:rsidRDefault="00842B49" w:rsidP="00842B49">
      <w:pPr>
        <w:spacing w:after="75"/>
        <w:jc w:val="both"/>
        <w:rPr>
          <w:color w:val="000000"/>
        </w:rPr>
      </w:pPr>
      <w:r w:rsidRPr="00842B49">
        <w:rPr>
          <w:rFonts w:ascii="Verdana" w:hAnsi="Verdana"/>
          <w:bCs/>
          <w:color w:val="000000"/>
          <w:sz w:val="18"/>
          <w:szCs w:val="18"/>
        </w:rPr>
        <w:t>11.</w:t>
      </w:r>
      <w:r w:rsidRPr="004408AE"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4408AE">
        <w:rPr>
          <w:color w:val="000000"/>
        </w:rPr>
        <w:t>Точка </w:t>
      </w:r>
      <w:r w:rsidRPr="004408AE">
        <w:rPr>
          <w:i/>
          <w:iCs/>
          <w:color w:val="000000"/>
        </w:rPr>
        <w:t>O</w:t>
      </w:r>
      <w:r w:rsidRPr="004408AE">
        <w:rPr>
          <w:color w:val="000000"/>
        </w:rPr>
        <w:t> – центр окружности, на ко</w:t>
      </w:r>
      <w:r w:rsidRPr="004408AE">
        <w:rPr>
          <w:color w:val="000000"/>
        </w:rPr>
        <w:softHyphen/>
        <w:t>то</w:t>
      </w:r>
      <w:r w:rsidRPr="004408AE">
        <w:rPr>
          <w:color w:val="000000"/>
        </w:rPr>
        <w:softHyphen/>
        <w:t>рой лежат точки </w:t>
      </w:r>
      <w:r w:rsidRPr="004408AE">
        <w:rPr>
          <w:i/>
          <w:iCs/>
          <w:color w:val="000000"/>
        </w:rPr>
        <w:t>A, B</w:t>
      </w:r>
      <w:r w:rsidRPr="004408AE">
        <w:rPr>
          <w:color w:val="000000"/>
        </w:rPr>
        <w:t> и </w:t>
      </w:r>
      <w:r w:rsidRPr="004408AE">
        <w:rPr>
          <w:i/>
          <w:iCs/>
          <w:color w:val="000000"/>
        </w:rPr>
        <w:t>C</w:t>
      </w:r>
      <w:r w:rsidRPr="004408AE">
        <w:rPr>
          <w:color w:val="000000"/>
        </w:rPr>
        <w:t xml:space="preserve">. Известно, что </w:t>
      </w:r>
      <w:r w:rsidRPr="004408AE">
        <w:rPr>
          <w:rFonts w:ascii="Cambria Math" w:hAnsi="Cambria Math" w:cs="Cambria Math"/>
          <w:color w:val="000000"/>
        </w:rPr>
        <w:t>∠</w:t>
      </w:r>
      <w:r w:rsidRPr="004408AE">
        <w:rPr>
          <w:i/>
          <w:iCs/>
          <w:color w:val="000000"/>
        </w:rPr>
        <w:t>ABC</w:t>
      </w:r>
      <w:r w:rsidRPr="004408AE">
        <w:rPr>
          <w:color w:val="000000"/>
        </w:rPr>
        <w:t xml:space="preserve"> = 15° и </w:t>
      </w:r>
      <w:r w:rsidRPr="004408AE">
        <w:rPr>
          <w:rFonts w:ascii="Cambria Math" w:hAnsi="Cambria Math" w:cs="Cambria Math"/>
          <w:color w:val="000000"/>
        </w:rPr>
        <w:t>∠</w:t>
      </w:r>
      <w:r w:rsidRPr="004408AE">
        <w:rPr>
          <w:i/>
          <w:iCs/>
          <w:color w:val="000000"/>
        </w:rPr>
        <w:t>OAB</w:t>
      </w:r>
      <w:r w:rsidRPr="004408AE">
        <w:rPr>
          <w:color w:val="000000"/>
        </w:rPr>
        <w:t> = 8°. Най</w:t>
      </w:r>
      <w:r w:rsidRPr="004408AE">
        <w:rPr>
          <w:color w:val="000000"/>
        </w:rPr>
        <w:softHyphen/>
        <w:t>ди</w:t>
      </w:r>
      <w:r w:rsidRPr="004408AE">
        <w:rPr>
          <w:color w:val="000000"/>
        </w:rPr>
        <w:softHyphen/>
        <w:t>те угол </w:t>
      </w:r>
      <w:r w:rsidRPr="004408AE">
        <w:rPr>
          <w:i/>
          <w:iCs/>
          <w:color w:val="000000"/>
        </w:rPr>
        <w:t>BCO</w:t>
      </w:r>
      <w:r w:rsidRPr="004408AE">
        <w:rPr>
          <w:color w:val="000000"/>
        </w:rPr>
        <w:t>. Ответ дайте в градусах.</w:t>
      </w:r>
    </w:p>
    <w:p w:rsidR="00842B49" w:rsidRDefault="00842B49" w:rsidP="00842B49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842B49" w:rsidRDefault="00842B49" w:rsidP="00842B49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842B49" w:rsidRPr="004408AE" w:rsidRDefault="00842B49" w:rsidP="00842B49">
      <w:pPr>
        <w:spacing w:after="75"/>
        <w:jc w:val="both"/>
        <w:rPr>
          <w:color w:val="000000"/>
        </w:rPr>
      </w:pPr>
      <w:r w:rsidRPr="00842B49">
        <w:rPr>
          <w:rFonts w:ascii="Verdana" w:hAnsi="Verdana"/>
          <w:bCs/>
          <w:color w:val="000000"/>
          <w:sz w:val="18"/>
          <w:szCs w:val="18"/>
        </w:rPr>
        <w:t>1</w:t>
      </w:r>
      <w:r>
        <w:rPr>
          <w:rFonts w:ascii="Verdana" w:hAnsi="Verdana"/>
          <w:bCs/>
          <w:color w:val="000000"/>
          <w:sz w:val="18"/>
          <w:szCs w:val="18"/>
        </w:rPr>
        <w:t>2</w:t>
      </w:r>
      <w:r w:rsidRPr="00842B49">
        <w:rPr>
          <w:rFonts w:ascii="Verdana" w:hAnsi="Verdana"/>
          <w:bCs/>
          <w:color w:val="000000"/>
          <w:sz w:val="18"/>
          <w:szCs w:val="18"/>
        </w:rPr>
        <w:t>.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4408AE">
        <w:rPr>
          <w:color w:val="000000"/>
        </w:rPr>
        <w:t>Какие из сле</w:t>
      </w:r>
      <w:r w:rsidRPr="004408AE">
        <w:rPr>
          <w:color w:val="000000"/>
        </w:rPr>
        <w:softHyphen/>
        <w:t>ду</w:t>
      </w:r>
      <w:r w:rsidRPr="004408AE">
        <w:rPr>
          <w:color w:val="000000"/>
        </w:rPr>
        <w:softHyphen/>
        <w:t>ю</w:t>
      </w:r>
      <w:r w:rsidRPr="004408AE">
        <w:rPr>
          <w:color w:val="000000"/>
        </w:rPr>
        <w:softHyphen/>
        <w:t>щих утвер</w:t>
      </w:r>
      <w:r w:rsidRPr="004408AE">
        <w:rPr>
          <w:color w:val="000000"/>
        </w:rPr>
        <w:softHyphen/>
        <w:t>жде</w:t>
      </w:r>
      <w:r w:rsidRPr="004408AE">
        <w:rPr>
          <w:color w:val="000000"/>
        </w:rPr>
        <w:softHyphen/>
        <w:t>ний верны?</w:t>
      </w:r>
    </w:p>
    <w:p w:rsidR="00842B49" w:rsidRPr="004408AE" w:rsidRDefault="00842B49" w:rsidP="00842B49">
      <w:pPr>
        <w:jc w:val="both"/>
        <w:rPr>
          <w:color w:val="000000"/>
        </w:rPr>
      </w:pPr>
      <w:r w:rsidRPr="004408AE">
        <w:rPr>
          <w:color w:val="000000"/>
        </w:rPr>
        <w:t>1) Тре</w:t>
      </w:r>
      <w:r w:rsidRPr="004408AE">
        <w:rPr>
          <w:color w:val="000000"/>
        </w:rPr>
        <w:softHyphen/>
        <w:t>уголь</w:t>
      </w:r>
      <w:r w:rsidRPr="004408AE">
        <w:rPr>
          <w:color w:val="000000"/>
        </w:rPr>
        <w:softHyphen/>
        <w:t>ни</w:t>
      </w:r>
      <w:r w:rsidRPr="004408AE">
        <w:rPr>
          <w:color w:val="000000"/>
        </w:rPr>
        <w:softHyphen/>
        <w:t>ка со сто</w:t>
      </w:r>
      <w:r w:rsidRPr="004408AE">
        <w:rPr>
          <w:color w:val="000000"/>
        </w:rPr>
        <w:softHyphen/>
        <w:t>ро</w:t>
      </w:r>
      <w:r w:rsidRPr="004408AE">
        <w:rPr>
          <w:color w:val="000000"/>
        </w:rPr>
        <w:softHyphen/>
        <w:t>на</w:t>
      </w:r>
      <w:r w:rsidRPr="004408AE">
        <w:rPr>
          <w:color w:val="000000"/>
        </w:rPr>
        <w:softHyphen/>
        <w:t>ми 1, 2, 4 не существует.</w:t>
      </w:r>
    </w:p>
    <w:p w:rsidR="00842B49" w:rsidRPr="004408AE" w:rsidRDefault="00842B49" w:rsidP="00842B49">
      <w:pPr>
        <w:jc w:val="both"/>
        <w:rPr>
          <w:color w:val="000000"/>
        </w:rPr>
      </w:pPr>
      <w:r w:rsidRPr="004408AE">
        <w:rPr>
          <w:color w:val="000000"/>
        </w:rPr>
        <w:t>2) Смеж</w:t>
      </w:r>
      <w:r w:rsidRPr="004408AE">
        <w:rPr>
          <w:color w:val="000000"/>
        </w:rPr>
        <w:softHyphen/>
        <w:t>ные углы равны.</w:t>
      </w:r>
    </w:p>
    <w:p w:rsidR="00842B49" w:rsidRPr="004408AE" w:rsidRDefault="00842B49" w:rsidP="00842B49">
      <w:pPr>
        <w:jc w:val="both"/>
        <w:rPr>
          <w:color w:val="000000"/>
        </w:rPr>
      </w:pPr>
      <w:r w:rsidRPr="004408AE">
        <w:rPr>
          <w:color w:val="000000"/>
        </w:rPr>
        <w:t>3) Все диа</w:t>
      </w:r>
      <w:r w:rsidRPr="004408AE">
        <w:rPr>
          <w:color w:val="000000"/>
        </w:rPr>
        <w:softHyphen/>
        <w:t>мет</w:t>
      </w:r>
      <w:r w:rsidRPr="004408AE">
        <w:rPr>
          <w:color w:val="000000"/>
        </w:rPr>
        <w:softHyphen/>
        <w:t>ры окруж</w:t>
      </w:r>
      <w:r w:rsidRPr="004408AE">
        <w:rPr>
          <w:color w:val="000000"/>
        </w:rPr>
        <w:softHyphen/>
        <w:t>но</w:t>
      </w:r>
      <w:r w:rsidRPr="004408AE">
        <w:rPr>
          <w:color w:val="000000"/>
        </w:rPr>
        <w:softHyphen/>
        <w:t>сти равны между собой.</w:t>
      </w:r>
    </w:p>
    <w:p w:rsidR="00842B49" w:rsidRPr="004408AE" w:rsidRDefault="00842B49" w:rsidP="00842B49">
      <w:pPr>
        <w:jc w:val="both"/>
        <w:rPr>
          <w:color w:val="000000"/>
        </w:rPr>
      </w:pPr>
      <w:r w:rsidRPr="004408AE">
        <w:rPr>
          <w:color w:val="000000"/>
        </w:rPr>
        <w:t> </w:t>
      </w:r>
      <w:r w:rsidRPr="004408AE">
        <w:rPr>
          <w:i/>
          <w:iCs/>
          <w:color w:val="000000"/>
        </w:rPr>
        <w:t>Если утвер</w:t>
      </w:r>
      <w:r w:rsidRPr="004408AE">
        <w:rPr>
          <w:i/>
          <w:iCs/>
          <w:color w:val="000000"/>
        </w:rPr>
        <w:softHyphen/>
        <w:t>жде</w:t>
      </w:r>
      <w:r w:rsidRPr="004408AE">
        <w:rPr>
          <w:i/>
          <w:iCs/>
          <w:color w:val="000000"/>
        </w:rPr>
        <w:softHyphen/>
        <w:t>ний несколько, за</w:t>
      </w:r>
      <w:r w:rsidRPr="004408AE">
        <w:rPr>
          <w:i/>
          <w:iCs/>
          <w:color w:val="000000"/>
        </w:rPr>
        <w:softHyphen/>
        <w:t>пи</w:t>
      </w:r>
      <w:r w:rsidRPr="004408AE">
        <w:rPr>
          <w:i/>
          <w:iCs/>
          <w:color w:val="000000"/>
        </w:rPr>
        <w:softHyphen/>
        <w:t>ши</w:t>
      </w:r>
      <w:r w:rsidRPr="004408AE">
        <w:rPr>
          <w:i/>
          <w:iCs/>
          <w:color w:val="000000"/>
        </w:rPr>
        <w:softHyphen/>
        <w:t>те их номера в по</w:t>
      </w:r>
      <w:r w:rsidRPr="004408AE">
        <w:rPr>
          <w:i/>
          <w:iCs/>
          <w:color w:val="000000"/>
        </w:rPr>
        <w:softHyphen/>
        <w:t>ряд</w:t>
      </w:r>
      <w:r w:rsidRPr="004408AE">
        <w:rPr>
          <w:i/>
          <w:iCs/>
          <w:color w:val="000000"/>
        </w:rPr>
        <w:softHyphen/>
        <w:t>ке возрастания.</w:t>
      </w:r>
    </w:p>
    <w:p w:rsidR="00842B49" w:rsidRPr="00842B49" w:rsidRDefault="00842B49" w:rsidP="00842B49">
      <w:pPr>
        <w:spacing w:line="360" w:lineRule="auto"/>
        <w:rPr>
          <w:color w:val="000000"/>
          <w:spacing w:val="-3"/>
          <w:w w:val="101"/>
          <w:sz w:val="22"/>
          <w:szCs w:val="24"/>
        </w:rPr>
      </w:pPr>
    </w:p>
    <w:sectPr w:rsidR="00842B49" w:rsidRPr="00842B49" w:rsidSect="00826F43">
      <w:pgSz w:w="11909" w:h="16834"/>
      <w:pgMar w:top="709" w:right="1277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F43"/>
    <w:rsid w:val="00183746"/>
    <w:rsid w:val="003C3A92"/>
    <w:rsid w:val="00572182"/>
    <w:rsid w:val="00826F43"/>
    <w:rsid w:val="0084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26F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2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png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2020-05-02T07:58:00Z</dcterms:created>
  <dcterms:modified xsi:type="dcterms:W3CDTF">2020-05-02T15:14:00Z</dcterms:modified>
</cp:coreProperties>
</file>